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3" w:rsidRDefault="001D6CD3" w:rsidP="00DA58DC">
      <w:pPr>
        <w:jc w:val="both"/>
        <w:rPr>
          <w:sz w:val="28"/>
          <w:szCs w:val="28"/>
        </w:rPr>
      </w:pPr>
    </w:p>
    <w:p w:rsidR="004732E6" w:rsidRDefault="004732E6" w:rsidP="004732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Отчёт</w:t>
      </w:r>
    </w:p>
    <w:p w:rsidR="004732E6" w:rsidRDefault="004732E6" w:rsidP="004732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деятельности БФРКР «БЛАГОДАТЬ» </w:t>
      </w:r>
    </w:p>
    <w:p w:rsidR="004732E6" w:rsidRDefault="004732E6" w:rsidP="004732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2020 г.</w:t>
      </w:r>
    </w:p>
    <w:p w:rsidR="004732E6" w:rsidRDefault="004732E6" w:rsidP="004732E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732E6" w:rsidRDefault="004732E6" w:rsidP="004732E6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БЛАГОТВОРИТЕЛЬНЫЙ ФОНД РАЗВИТИЯ КИРЕНСКОГО РАЙОНА «БЛАГОДАТЬ» (далее – Фонд) зарегистрирован 11 сентября 2014 г. Целью создания Фонда является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осуществление деятельности по привлечению добровольных взносов и иных не запрещённых законом поступлений, для осуществления благотворительной деятельности, направленной на развитие Киренского района.</w:t>
      </w:r>
    </w:p>
    <w:p w:rsidR="004732E6" w:rsidRDefault="004732E6" w:rsidP="004732E6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32E6" w:rsidRDefault="004732E6" w:rsidP="004732E6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Основными направлениями  деятельности Фонда является:</w:t>
      </w:r>
    </w:p>
    <w:p w:rsidR="004732E6" w:rsidRDefault="004732E6" w:rsidP="004732E6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деятельность по привлечению ресурсов (проведение кампаний по привлечению благотворителей и добровольцев, включая организацию развлекательных, культурных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4732E6" w:rsidRDefault="004732E6" w:rsidP="004732E6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организация и проведение конкурсов на присуждение грантов, премий, стипендий Фонда, направленных на достижение цели Фонда;</w:t>
      </w:r>
    </w:p>
    <w:p w:rsidR="004732E6" w:rsidRDefault="004732E6" w:rsidP="004732E6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проведение благотворительных программ, социальных, научных, культурных конференций, фестивалей, лекций, семинаров, презентаций, шоу-программ, творческих встреч, концертов, фестивалей, выставок, направленных на привлечение финансовых средств;</w:t>
      </w:r>
    </w:p>
    <w:p w:rsidR="004732E6" w:rsidRDefault="004732E6" w:rsidP="004732E6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подготовка, издание и распространение в соответствии с действующим законодательством книг, брошюр, бюллетеней, газет и журналов, иных печатных материалов, кино и видео продукции, организация радио и телевизионных передач, выставок, публичных лекций и семинаров по вопросам своей уставной деятельности.</w:t>
      </w:r>
    </w:p>
    <w:p w:rsidR="004732E6" w:rsidRDefault="004732E6" w:rsidP="004732E6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своей деятельности Фонд руководствуется Конституцией РФ, Гражданским кодексом РФ, Федеральным законом «О некоммерческих организациях», Федеральным законом от 11.08.1995 г. № 135-ФЗ «О благотворительной деятельности и благотворительных организациях» и другими нормативными правовыми актами, действующими на территории РФ и Уставом Фонда.</w:t>
      </w:r>
    </w:p>
    <w:p w:rsidR="004732E6" w:rsidRDefault="004732E6" w:rsidP="004732E6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Высшим органом управления Фонда является Собрание учредителей Фонда, в которое входят: </w:t>
      </w:r>
      <w:r>
        <w:rPr>
          <w:rFonts w:ascii="Arial" w:hAnsi="Arial" w:cs="Arial"/>
        </w:rPr>
        <w:t>Взяткин А.В., Дорожко С.Ф.</w:t>
      </w:r>
    </w:p>
    <w:p w:rsidR="004732E6" w:rsidRDefault="004732E6" w:rsidP="004732E6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Единоличным исполнительным органом – директор Фонда – Дорожко С.Ф., осуществляющий свою деятельность на общественных началах.</w:t>
      </w:r>
    </w:p>
    <w:p w:rsidR="004732E6" w:rsidRDefault="004732E6" w:rsidP="004732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2020 году были заключены соглашения о социальном партнерстве на общую сумму 16,050 млн.рублей. </w:t>
      </w:r>
    </w:p>
    <w:p w:rsidR="004732E6" w:rsidRDefault="004732E6" w:rsidP="004732E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Благотворителями Фонда в 2020 году стали: </w:t>
      </w:r>
    </w:p>
    <w:p w:rsidR="004732E6" w:rsidRDefault="004732E6" w:rsidP="004732E6">
      <w:pPr>
        <w:pStyle w:val="a5"/>
        <w:numPr>
          <w:ilvl w:val="0"/>
          <w:numId w:val="17"/>
        </w:numPr>
        <w:tabs>
          <w:tab w:val="left" w:pos="851"/>
        </w:tabs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«ИНД ТИМБЕР»</w:t>
      </w:r>
    </w:p>
    <w:p w:rsidR="004732E6" w:rsidRDefault="004732E6" w:rsidP="004732E6">
      <w:pPr>
        <w:pStyle w:val="a5"/>
        <w:numPr>
          <w:ilvl w:val="0"/>
          <w:numId w:val="17"/>
        </w:numPr>
        <w:tabs>
          <w:tab w:val="left" w:pos="851"/>
        </w:tabs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«Стройдорхолдинг»</w:t>
      </w:r>
    </w:p>
    <w:p w:rsidR="004732E6" w:rsidRDefault="004732E6" w:rsidP="004732E6">
      <w:pPr>
        <w:pStyle w:val="a5"/>
        <w:numPr>
          <w:ilvl w:val="0"/>
          <w:numId w:val="17"/>
        </w:numPr>
        <w:tabs>
          <w:tab w:val="left" w:pos="851"/>
        </w:tabs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«Лесресурс»</w:t>
      </w:r>
    </w:p>
    <w:p w:rsidR="004732E6" w:rsidRDefault="004732E6" w:rsidP="004732E6">
      <w:pPr>
        <w:pStyle w:val="a5"/>
        <w:numPr>
          <w:ilvl w:val="0"/>
          <w:numId w:val="17"/>
        </w:numPr>
        <w:tabs>
          <w:tab w:val="left" w:pos="851"/>
        </w:tabs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«Газпром недра»</w:t>
      </w:r>
    </w:p>
    <w:p w:rsidR="004732E6" w:rsidRDefault="004732E6" w:rsidP="004732E6">
      <w:pPr>
        <w:pStyle w:val="a5"/>
        <w:numPr>
          <w:ilvl w:val="0"/>
          <w:numId w:val="17"/>
        </w:numPr>
        <w:tabs>
          <w:tab w:val="left" w:pos="851"/>
        </w:tabs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«Небель-лес»</w:t>
      </w:r>
    </w:p>
    <w:p w:rsidR="004732E6" w:rsidRDefault="004732E6" w:rsidP="004732E6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полученные по соглашениям и письмам были направлены на проведение следующих мероприятий:</w:t>
      </w:r>
    </w:p>
    <w:p w:rsidR="004732E6" w:rsidRDefault="004732E6" w:rsidP="004732E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pStyle w:val="a5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Мероприятия по благоустройству, ремонтные и проектные работы:</w:t>
      </w:r>
    </w:p>
    <w:p w:rsidR="004732E6" w:rsidRDefault="004732E6" w:rsidP="004732E6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Ремонтные работы по восстановлению сгоревшего 12-ти квартирного жилого дома в Киренском районе, пгт Алексеевск, ул. Чапаева 53;</w:t>
      </w:r>
    </w:p>
    <w:p w:rsidR="004732E6" w:rsidRDefault="004732E6" w:rsidP="004732E6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площадок и установка оборудования для физкультурно-оздоровительного комплекса открытого типа (ФОКОТ) и ГТО;</w:t>
      </w:r>
    </w:p>
    <w:p w:rsidR="004732E6" w:rsidRDefault="004732E6" w:rsidP="004732E6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территории п. Небель Киренского района (ремонт автомобильной дороги по ул. Таёжная);</w:t>
      </w:r>
    </w:p>
    <w:p w:rsidR="004732E6" w:rsidRDefault="004732E6" w:rsidP="004732E6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Подключение к сети Интернет жителей п. Небель Киренского и Казачинско-Ленского районов;</w:t>
      </w:r>
    </w:p>
    <w:p w:rsidR="004732E6" w:rsidRDefault="004732E6" w:rsidP="004732E6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крылец 2 шт. здания МО МВД России «Киренский»;</w:t>
      </w:r>
    </w:p>
    <w:p w:rsidR="004732E6" w:rsidRDefault="004732E6" w:rsidP="004732E6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дорог г. Киренска (очистка центральных улиц от снега);</w:t>
      </w:r>
    </w:p>
    <w:p w:rsidR="004732E6" w:rsidRDefault="004732E6" w:rsidP="004732E6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инженерно-геодезической документации для капитального ремонта автодороги «Орлова-Коршуново».</w:t>
      </w:r>
    </w:p>
    <w:p w:rsidR="004732E6" w:rsidRDefault="004732E6" w:rsidP="004732E6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Проведение и участие в мероприятиях областного и районного значения: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Помощь в проведении презентации литературных произведений общественного движения «Моя Земля» Н.П. Наумов;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Проведений занятий по мини-футболу в спорткомплексе «Путеец» (аренда спорткомплекса);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образовательного Форума «Взгляд в будущее»;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Празднование Дня социального работника;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Празднование 100 лет районной газете «Ленские Зори»;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Празднование 90 лет ВДВ;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Празднование Дня дошкольного работника;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Отчетно-выборная конференция Совета ветеранов Киренского района;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Оформление лицензии на радиоканал «Уездные Вести»;</w:t>
      </w:r>
    </w:p>
    <w:p w:rsidR="004732E6" w:rsidRDefault="004732E6" w:rsidP="004732E6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мероприятиях районного значения и освещение их деятельности в средствах массовой информации и сети Интернет, радио (ИП Царенков, ИРОД «Родное приленье»). </w:t>
      </w:r>
    </w:p>
    <w:p w:rsidR="004732E6" w:rsidRDefault="004732E6" w:rsidP="004732E6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Адресная благотворительная помощь:</w:t>
      </w:r>
    </w:p>
    <w:p w:rsidR="004732E6" w:rsidRDefault="004732E6" w:rsidP="004732E6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Оказание финансовой помощи общественным некоммерческим организациям и объединениям, негосударственным учреждениям социального обслуживания; </w:t>
      </w:r>
    </w:p>
    <w:p w:rsidR="004732E6" w:rsidRDefault="004732E6" w:rsidP="004732E6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продуктового набора для многодетной малообеспеченной семьи;</w:t>
      </w:r>
    </w:p>
    <w:p w:rsidR="004732E6" w:rsidRDefault="004732E6" w:rsidP="004732E6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автозапчастей на ремонт школьного автомобиля в п. Небель;</w:t>
      </w:r>
    </w:p>
    <w:p w:rsidR="004732E6" w:rsidRDefault="004732E6" w:rsidP="004732E6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Печать поэтического сборника А.Белоус;</w:t>
      </w:r>
    </w:p>
    <w:p w:rsidR="004732E6" w:rsidRDefault="004732E6" w:rsidP="004732E6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Благотворительная помощь семье Ермакова Матвея;</w:t>
      </w:r>
    </w:p>
    <w:p w:rsidR="004732E6" w:rsidRDefault="004732E6" w:rsidP="004732E6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котла на твердом топливе для церкви и храма Спасского прихода в г. Киренск;</w:t>
      </w:r>
    </w:p>
    <w:p w:rsidR="004732E6" w:rsidRDefault="004732E6" w:rsidP="004732E6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Проезд к месту лечения Патласовой И.М. в г. Иркутск;</w:t>
      </w:r>
    </w:p>
    <w:p w:rsidR="004732E6" w:rsidRDefault="004732E6" w:rsidP="004732E6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Изготовление и установка гранитного памятника жителю п.Алексеевск Киренского района Горбунову Ф.В., погибшего при исполнении служебного долга в рядах Советской Армии.</w:t>
      </w:r>
    </w:p>
    <w:p w:rsidR="004732E6" w:rsidRDefault="004732E6" w:rsidP="004732E6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Празднование 75-летия Великой Победы в ВОВ:</w:t>
      </w:r>
    </w:p>
    <w:p w:rsidR="004732E6" w:rsidRDefault="004732E6" w:rsidP="004732E6">
      <w:pPr>
        <w:pStyle w:val="a6"/>
        <w:numPr>
          <w:ilvl w:val="0"/>
          <w:numId w:val="18"/>
        </w:numPr>
        <w:tabs>
          <w:tab w:val="num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Печать сборника В.Карелина «Эхо прошедшей войны»;</w:t>
      </w:r>
    </w:p>
    <w:p w:rsidR="004732E6" w:rsidRDefault="004732E6" w:rsidP="004732E6">
      <w:pPr>
        <w:pStyle w:val="a6"/>
        <w:numPr>
          <w:ilvl w:val="0"/>
          <w:numId w:val="18"/>
        </w:numPr>
        <w:tabs>
          <w:tab w:val="num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открытого межрайонного турнира по Армейскому рукопашному бою, посвященному 75-летию Победы в ВОВ;</w:t>
      </w:r>
    </w:p>
    <w:p w:rsidR="004732E6" w:rsidRDefault="004732E6" w:rsidP="004732E6">
      <w:pPr>
        <w:pStyle w:val="a6"/>
        <w:numPr>
          <w:ilvl w:val="0"/>
          <w:numId w:val="18"/>
        </w:numPr>
        <w:tabs>
          <w:tab w:val="num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Печать книги, посвященной юбилею Победы в Киренском районе;</w:t>
      </w:r>
    </w:p>
    <w:p w:rsidR="004732E6" w:rsidRDefault="004732E6" w:rsidP="004732E6">
      <w:pPr>
        <w:pStyle w:val="a6"/>
        <w:numPr>
          <w:ilvl w:val="0"/>
          <w:numId w:val="18"/>
        </w:numPr>
        <w:tabs>
          <w:tab w:val="num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в газете «Комсомольская правда» - «Школа поселка Алексеевска Киренского района победила во всероссийском конкурсе»;</w:t>
      </w:r>
    </w:p>
    <w:p w:rsidR="004732E6" w:rsidRDefault="004732E6" w:rsidP="004732E6">
      <w:pPr>
        <w:pStyle w:val="a6"/>
        <w:numPr>
          <w:ilvl w:val="0"/>
          <w:numId w:val="18"/>
        </w:numPr>
        <w:tabs>
          <w:tab w:val="num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в журнале «Полководец» - «Киренск в истории  АЛСИБА»;</w:t>
      </w:r>
    </w:p>
    <w:p w:rsidR="004732E6" w:rsidRDefault="004732E6" w:rsidP="004732E6">
      <w:pPr>
        <w:pStyle w:val="a6"/>
        <w:numPr>
          <w:ilvl w:val="0"/>
          <w:numId w:val="18"/>
        </w:numPr>
        <w:tabs>
          <w:tab w:val="num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Подарочные наборы для ветеранов. </w:t>
      </w:r>
    </w:p>
    <w:p w:rsidR="004732E6" w:rsidRDefault="004732E6" w:rsidP="004732E6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Содействие в оказании ветеринарной помощи, стерилизация (кастрация), умерщвлению и утилизации останков безнадзорных собак и кошек»:</w:t>
      </w:r>
    </w:p>
    <w:p w:rsidR="004732E6" w:rsidRDefault="004732E6" w:rsidP="004732E6">
      <w:pPr>
        <w:pStyle w:val="a6"/>
        <w:numPr>
          <w:ilvl w:val="0"/>
          <w:numId w:val="19"/>
        </w:numPr>
        <w:tabs>
          <w:tab w:val="num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Заключение договора на приобретение лекарственных препаратов для оказания ветеринарной помощи, стерилизации (кастрации), умерщвлению, утилизации останков безнадзорных собак и кошек (МУПП «Киренская районная аптека» и ОГБУ «Киренская станция по борьбе с болезнями животных»)</w:t>
      </w:r>
      <w:r>
        <w:rPr>
          <w:rFonts w:ascii="Arial" w:hAnsi="Arial" w:cs="Arial"/>
          <w:sz w:val="24"/>
          <w:szCs w:val="24"/>
        </w:rPr>
        <w:t>.</w:t>
      </w:r>
    </w:p>
    <w:p w:rsidR="004732E6" w:rsidRDefault="004732E6" w:rsidP="004732E6">
      <w:pPr>
        <w:pStyle w:val="a6"/>
        <w:tabs>
          <w:tab w:val="num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2020 году</w:t>
      </w:r>
      <w:r>
        <w:rPr>
          <w:rFonts w:ascii="Arial" w:hAnsi="Arial" w:cs="Arial"/>
          <w:bCs/>
          <w:sz w:val="24"/>
          <w:szCs w:val="24"/>
        </w:rPr>
        <w:t xml:space="preserve"> БФРКР «БЛАГОДАТЬ» прошел аудиторскую проверку за 2019 год в аудиторско-консалтинговой компании ООО «Эксперт-Консультант» по результатам которой сделан вывод о том, что бухгалтерская отчётность отражает достоверно во всех имущественных аспектах финансовое положение БФРКР «БЛАГОДАТЬ», результаты её финансово-хозяйственной деятельности и движение денежных средств за 2019 год в соответствии с правилами составления бухгалтерской (финансовой) отчётности, установленными в Российской Федерации.</w:t>
      </w:r>
    </w:p>
    <w:p w:rsidR="004732E6" w:rsidRDefault="004732E6" w:rsidP="004732E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ведется работа по привлечению благотворителей, заключению соглашений о социально-экономическом партнерстве на 2021 год.</w:t>
      </w:r>
    </w:p>
    <w:p w:rsidR="004732E6" w:rsidRDefault="004732E6" w:rsidP="004732E6">
      <w:pPr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БФРКР «БЛАГОДАТЬ»                                                   С.Ф. Дорожко</w:t>
      </w:r>
    </w:p>
    <w:p w:rsidR="004732E6" w:rsidRDefault="004732E6" w:rsidP="004732E6">
      <w:pPr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32E6" w:rsidRDefault="004732E6" w:rsidP="004732E6">
      <w:pPr>
        <w:jc w:val="both"/>
        <w:rPr>
          <w:rFonts w:ascii="Arial" w:hAnsi="Arial" w:cs="Arial"/>
          <w:sz w:val="24"/>
          <w:szCs w:val="24"/>
        </w:rPr>
      </w:pPr>
    </w:p>
    <w:p w:rsidR="001D6CD3" w:rsidRDefault="001D6CD3" w:rsidP="00575E91">
      <w:pPr>
        <w:ind w:firstLine="708"/>
        <w:jc w:val="both"/>
        <w:rPr>
          <w:sz w:val="28"/>
          <w:szCs w:val="28"/>
        </w:rPr>
      </w:pPr>
    </w:p>
    <w:sectPr w:rsidR="001D6CD3" w:rsidSect="002E058E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554"/>
    <w:multiLevelType w:val="hybridMultilevel"/>
    <w:tmpl w:val="E6FCE784"/>
    <w:lvl w:ilvl="0" w:tplc="5E9024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3E118D"/>
    <w:multiLevelType w:val="hybridMultilevel"/>
    <w:tmpl w:val="6784A13A"/>
    <w:lvl w:ilvl="0" w:tplc="9550B800">
      <w:start w:val="1"/>
      <w:numFmt w:val="decimal"/>
      <w:lvlText w:val="%1."/>
      <w:lvlJc w:val="left"/>
      <w:pPr>
        <w:ind w:left="290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60A9"/>
    <w:multiLevelType w:val="hybridMultilevel"/>
    <w:tmpl w:val="D94CC84C"/>
    <w:lvl w:ilvl="0" w:tplc="9550B800">
      <w:start w:val="1"/>
      <w:numFmt w:val="decimal"/>
      <w:lvlText w:val="%1."/>
      <w:lvlJc w:val="left"/>
      <w:pPr>
        <w:ind w:left="347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83C44"/>
    <w:multiLevelType w:val="hybridMultilevel"/>
    <w:tmpl w:val="5FE0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4905"/>
    <w:multiLevelType w:val="hybridMultilevel"/>
    <w:tmpl w:val="EF2E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B5B79"/>
    <w:multiLevelType w:val="hybridMultilevel"/>
    <w:tmpl w:val="F9107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D6992"/>
    <w:multiLevelType w:val="hybridMultilevel"/>
    <w:tmpl w:val="B016A7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746D8D"/>
    <w:multiLevelType w:val="hybridMultilevel"/>
    <w:tmpl w:val="0450E69C"/>
    <w:lvl w:ilvl="0" w:tplc="941A1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9C0"/>
    <w:multiLevelType w:val="hybridMultilevel"/>
    <w:tmpl w:val="7FB8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62A3"/>
    <w:multiLevelType w:val="hybridMultilevel"/>
    <w:tmpl w:val="CDE443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197D4E"/>
    <w:multiLevelType w:val="hybridMultilevel"/>
    <w:tmpl w:val="C48C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4756E"/>
    <w:multiLevelType w:val="hybridMultilevel"/>
    <w:tmpl w:val="813442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BA2616A"/>
    <w:multiLevelType w:val="hybridMultilevel"/>
    <w:tmpl w:val="B4C69A2C"/>
    <w:lvl w:ilvl="0" w:tplc="5E902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B2295"/>
    <w:multiLevelType w:val="hybridMultilevel"/>
    <w:tmpl w:val="595E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187F73"/>
    <w:rsid w:val="00021CF8"/>
    <w:rsid w:val="00033896"/>
    <w:rsid w:val="000658CC"/>
    <w:rsid w:val="000665AB"/>
    <w:rsid w:val="00081B4D"/>
    <w:rsid w:val="000A4D13"/>
    <w:rsid w:val="000B0CAE"/>
    <w:rsid w:val="000B0F95"/>
    <w:rsid w:val="000B48DC"/>
    <w:rsid w:val="000C58BE"/>
    <w:rsid w:val="001558EB"/>
    <w:rsid w:val="00187F73"/>
    <w:rsid w:val="0019462A"/>
    <w:rsid w:val="00196C05"/>
    <w:rsid w:val="001A1268"/>
    <w:rsid w:val="001B73F3"/>
    <w:rsid w:val="001D6CD3"/>
    <w:rsid w:val="001E7C88"/>
    <w:rsid w:val="00211765"/>
    <w:rsid w:val="0022311B"/>
    <w:rsid w:val="00230B29"/>
    <w:rsid w:val="002508C4"/>
    <w:rsid w:val="00260A11"/>
    <w:rsid w:val="002802FB"/>
    <w:rsid w:val="002A43D0"/>
    <w:rsid w:val="002B004E"/>
    <w:rsid w:val="002C6636"/>
    <w:rsid w:val="002C71C8"/>
    <w:rsid w:val="002D62D0"/>
    <w:rsid w:val="002E058E"/>
    <w:rsid w:val="002E292A"/>
    <w:rsid w:val="002E3BE9"/>
    <w:rsid w:val="002F05BD"/>
    <w:rsid w:val="002F628F"/>
    <w:rsid w:val="00341A80"/>
    <w:rsid w:val="00355BD6"/>
    <w:rsid w:val="00377437"/>
    <w:rsid w:val="00385E1E"/>
    <w:rsid w:val="0039081A"/>
    <w:rsid w:val="00392385"/>
    <w:rsid w:val="003976B0"/>
    <w:rsid w:val="003B586E"/>
    <w:rsid w:val="003C78C2"/>
    <w:rsid w:val="003E218F"/>
    <w:rsid w:val="00405F0F"/>
    <w:rsid w:val="00422C32"/>
    <w:rsid w:val="004237E5"/>
    <w:rsid w:val="00456505"/>
    <w:rsid w:val="0046022B"/>
    <w:rsid w:val="0046372D"/>
    <w:rsid w:val="00470752"/>
    <w:rsid w:val="0047155A"/>
    <w:rsid w:val="004732E6"/>
    <w:rsid w:val="00474272"/>
    <w:rsid w:val="00477180"/>
    <w:rsid w:val="004A4048"/>
    <w:rsid w:val="0050493D"/>
    <w:rsid w:val="00513B12"/>
    <w:rsid w:val="00530561"/>
    <w:rsid w:val="005572B0"/>
    <w:rsid w:val="00563756"/>
    <w:rsid w:val="005658CF"/>
    <w:rsid w:val="00575E91"/>
    <w:rsid w:val="00582838"/>
    <w:rsid w:val="00584C4A"/>
    <w:rsid w:val="005B334D"/>
    <w:rsid w:val="005E57DA"/>
    <w:rsid w:val="00611C65"/>
    <w:rsid w:val="00644518"/>
    <w:rsid w:val="00651A9E"/>
    <w:rsid w:val="006602F5"/>
    <w:rsid w:val="00674A0C"/>
    <w:rsid w:val="006911F6"/>
    <w:rsid w:val="00693128"/>
    <w:rsid w:val="006A49BB"/>
    <w:rsid w:val="006A58A4"/>
    <w:rsid w:val="006B1715"/>
    <w:rsid w:val="006F5F65"/>
    <w:rsid w:val="007054B7"/>
    <w:rsid w:val="007152D3"/>
    <w:rsid w:val="00715B6C"/>
    <w:rsid w:val="0073547D"/>
    <w:rsid w:val="0077118A"/>
    <w:rsid w:val="00774B7E"/>
    <w:rsid w:val="00775379"/>
    <w:rsid w:val="00781CAA"/>
    <w:rsid w:val="00785D8B"/>
    <w:rsid w:val="00787E70"/>
    <w:rsid w:val="0079034F"/>
    <w:rsid w:val="007A6582"/>
    <w:rsid w:val="007C43E7"/>
    <w:rsid w:val="00802C32"/>
    <w:rsid w:val="00852AA7"/>
    <w:rsid w:val="00857623"/>
    <w:rsid w:val="0086271A"/>
    <w:rsid w:val="00870863"/>
    <w:rsid w:val="00882ED5"/>
    <w:rsid w:val="00883D04"/>
    <w:rsid w:val="008843A2"/>
    <w:rsid w:val="008A117D"/>
    <w:rsid w:val="008D550C"/>
    <w:rsid w:val="00921608"/>
    <w:rsid w:val="009348DF"/>
    <w:rsid w:val="00967D61"/>
    <w:rsid w:val="00992AA4"/>
    <w:rsid w:val="009A340C"/>
    <w:rsid w:val="009A6488"/>
    <w:rsid w:val="009C14EC"/>
    <w:rsid w:val="009D0F32"/>
    <w:rsid w:val="00A11C48"/>
    <w:rsid w:val="00A2015F"/>
    <w:rsid w:val="00A24F03"/>
    <w:rsid w:val="00A30E47"/>
    <w:rsid w:val="00A4101D"/>
    <w:rsid w:val="00A44635"/>
    <w:rsid w:val="00A4487C"/>
    <w:rsid w:val="00A605DB"/>
    <w:rsid w:val="00A63B1F"/>
    <w:rsid w:val="00A96CC3"/>
    <w:rsid w:val="00AD34F8"/>
    <w:rsid w:val="00AD35AC"/>
    <w:rsid w:val="00AE0615"/>
    <w:rsid w:val="00AE7ED1"/>
    <w:rsid w:val="00B02A22"/>
    <w:rsid w:val="00B04E8F"/>
    <w:rsid w:val="00B27461"/>
    <w:rsid w:val="00B5173B"/>
    <w:rsid w:val="00B67441"/>
    <w:rsid w:val="00B762F0"/>
    <w:rsid w:val="00BB69DC"/>
    <w:rsid w:val="00BC702B"/>
    <w:rsid w:val="00BD0C63"/>
    <w:rsid w:val="00BE5C9A"/>
    <w:rsid w:val="00C57F96"/>
    <w:rsid w:val="00C71F32"/>
    <w:rsid w:val="00CB5E10"/>
    <w:rsid w:val="00CE5CF9"/>
    <w:rsid w:val="00D06C26"/>
    <w:rsid w:val="00D26C24"/>
    <w:rsid w:val="00D54248"/>
    <w:rsid w:val="00D557E8"/>
    <w:rsid w:val="00D818F7"/>
    <w:rsid w:val="00D81FB4"/>
    <w:rsid w:val="00D92FBF"/>
    <w:rsid w:val="00DA58DC"/>
    <w:rsid w:val="00E02EBF"/>
    <w:rsid w:val="00E30565"/>
    <w:rsid w:val="00E37316"/>
    <w:rsid w:val="00E445DE"/>
    <w:rsid w:val="00E67913"/>
    <w:rsid w:val="00E9081A"/>
    <w:rsid w:val="00E94BA1"/>
    <w:rsid w:val="00EF4ED5"/>
    <w:rsid w:val="00F11B46"/>
    <w:rsid w:val="00F410F3"/>
    <w:rsid w:val="00F42353"/>
    <w:rsid w:val="00F428AD"/>
    <w:rsid w:val="00F4335B"/>
    <w:rsid w:val="00F854B1"/>
    <w:rsid w:val="00FA7132"/>
    <w:rsid w:val="00FB406E"/>
    <w:rsid w:val="00FD13E7"/>
    <w:rsid w:val="00FD28C5"/>
    <w:rsid w:val="00FE0A23"/>
    <w:rsid w:val="00FF4054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C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C58BE"/>
    <w:rPr>
      <w:color w:val="0000FF"/>
      <w:u w:val="single"/>
    </w:rPr>
  </w:style>
  <w:style w:type="paragraph" w:styleId="a5">
    <w:name w:val="No Spacing"/>
    <w:uiPriority w:val="1"/>
    <w:qFormat/>
    <w:rsid w:val="001D6CD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1D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1D6C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8F2E-7A14-4E83-9F5B-7344F6CA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поддержки</vt:lpstr>
    </vt:vector>
  </TitlesOfParts>
  <Company>*</Company>
  <LinksUpToDate>false</LinksUpToDate>
  <CharactersWithSpaces>6300</CharactersWithSpaces>
  <SharedDoc>false</SharedDoc>
  <HLinks>
    <vt:vector size="6" baseType="variant"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mailto:bfrkr@mail.ru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поддержки</dc:title>
  <dc:subject/>
  <dc:creator>*</dc:creator>
  <cp:keywords/>
  <dc:description/>
  <cp:lastModifiedBy>RePack by SPecialiST</cp:lastModifiedBy>
  <cp:revision>68</cp:revision>
  <cp:lastPrinted>2020-02-18T01:36:00Z</cp:lastPrinted>
  <dcterms:created xsi:type="dcterms:W3CDTF">2014-10-13T02:54:00Z</dcterms:created>
  <dcterms:modified xsi:type="dcterms:W3CDTF">2021-04-05T08:03:00Z</dcterms:modified>
</cp:coreProperties>
</file>